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2C" w:rsidRDefault="00267D2C" w:rsidP="00267D2C">
      <w:pPr>
        <w:pStyle w:val="NormalWeb"/>
        <w:shd w:val="clear" w:color="auto" w:fill="FFFFFF"/>
        <w:rPr>
          <w:color w:val="111111"/>
        </w:rPr>
      </w:pPr>
    </w:p>
    <w:p w:rsidR="00267D2C" w:rsidRDefault="00267D2C" w:rsidP="00267D2C">
      <w:pPr>
        <w:pStyle w:val="NormalWeb"/>
        <w:shd w:val="clear" w:color="auto" w:fill="FFFFFF"/>
        <w:rPr>
          <w:color w:val="111111"/>
        </w:rPr>
      </w:pPr>
    </w:p>
    <w:p w:rsidR="00267D2C" w:rsidRDefault="00267D2C" w:rsidP="00267D2C">
      <w:pPr>
        <w:pStyle w:val="NormalWeb"/>
        <w:shd w:val="clear" w:color="auto" w:fill="FFFFFF"/>
        <w:rPr>
          <w:color w:val="111111"/>
        </w:rPr>
      </w:pPr>
    </w:p>
    <w:p w:rsidR="00267D2C" w:rsidRDefault="00267D2C" w:rsidP="00267D2C">
      <w:pPr>
        <w:pStyle w:val="NormalWeb"/>
        <w:shd w:val="clear" w:color="auto" w:fill="FFFFFF"/>
        <w:rPr>
          <w:color w:val="111111"/>
        </w:rPr>
      </w:pPr>
    </w:p>
    <w:p w:rsidR="00267D2C" w:rsidRPr="00267D2C" w:rsidRDefault="00267D2C" w:rsidP="00267D2C">
      <w:pPr>
        <w:pStyle w:val="NormalWeb"/>
        <w:shd w:val="clear" w:color="auto" w:fill="FFFFFF"/>
        <w:rPr>
          <w:color w:val="111111"/>
          <w:sz w:val="32"/>
          <w:szCs w:val="32"/>
        </w:rPr>
      </w:pPr>
      <w:r w:rsidRPr="00267D2C">
        <w:rPr>
          <w:color w:val="111111"/>
          <w:sz w:val="32"/>
          <w:szCs w:val="32"/>
        </w:rPr>
        <w:t>SANCTIONS    DEGUISEES</w:t>
      </w:r>
    </w:p>
    <w:p w:rsidR="00267D2C" w:rsidRDefault="00267D2C" w:rsidP="00267D2C">
      <w:pPr>
        <w:pStyle w:val="NormalWeb"/>
        <w:shd w:val="clear" w:color="auto" w:fill="FFFFFF"/>
        <w:rPr>
          <w:color w:val="111111"/>
        </w:rPr>
      </w:pPr>
    </w:p>
    <w:p w:rsidR="00267D2C" w:rsidRDefault="00267D2C" w:rsidP="00267D2C">
      <w:pPr>
        <w:pStyle w:val="NormalWeb"/>
        <w:shd w:val="clear" w:color="auto" w:fill="FFFFFF"/>
        <w:rPr>
          <w:color w:val="111111"/>
        </w:rPr>
      </w:pPr>
    </w:p>
    <w:p w:rsidR="00267D2C" w:rsidRDefault="00267D2C" w:rsidP="00267D2C">
      <w:pPr>
        <w:pStyle w:val="NormalWeb"/>
        <w:shd w:val="clear" w:color="auto" w:fill="FFFFFF"/>
        <w:rPr>
          <w:color w:val="111111"/>
        </w:rPr>
      </w:pPr>
    </w:p>
    <w:p w:rsidR="00267D2C" w:rsidRDefault="00267D2C" w:rsidP="00267D2C">
      <w:pPr>
        <w:pStyle w:val="NormalWeb"/>
        <w:shd w:val="clear" w:color="auto" w:fill="FFFFFF"/>
        <w:rPr>
          <w:color w:val="111111"/>
        </w:rPr>
      </w:pPr>
    </w:p>
    <w:p w:rsidR="00267D2C" w:rsidRDefault="00267D2C" w:rsidP="00267D2C">
      <w:pPr>
        <w:pStyle w:val="NormalWeb"/>
        <w:shd w:val="clear" w:color="auto" w:fill="FFFFFF"/>
        <w:rPr>
          <w:rFonts w:ascii="Helvetica" w:hAnsi="Helvetica" w:cs="Helvetica"/>
          <w:color w:val="111111"/>
        </w:rPr>
      </w:pPr>
      <w:r>
        <w:rPr>
          <w:color w:val="111111"/>
        </w:rPr>
        <w:t>Certains élus employeurs peuvent prendre des sanctions envers un agent, toutefois certaines décisions peuvent également faire l'objet de recours devant le Tribunal Administratif :</w:t>
      </w:r>
      <w:r>
        <w:rPr>
          <w:rFonts w:ascii="Helvetica" w:hAnsi="Helvetica" w:cs="Helvetica"/>
          <w:color w:val="111111"/>
        </w:rPr>
        <w:t xml:space="preserve"> </w:t>
      </w:r>
    </w:p>
    <w:p w:rsidR="00267D2C" w:rsidRDefault="00267D2C" w:rsidP="00267D2C">
      <w:pPr>
        <w:pStyle w:val="NormalWeb"/>
        <w:shd w:val="clear" w:color="auto" w:fill="FFFFFF"/>
        <w:rPr>
          <w:rFonts w:ascii="Helvetica" w:hAnsi="Helvetica" w:cs="Helvetica"/>
          <w:color w:val="111111"/>
        </w:rPr>
      </w:pPr>
    </w:p>
    <w:p w:rsidR="00267D2C" w:rsidRDefault="00267D2C" w:rsidP="00267D2C">
      <w:pPr>
        <w:pStyle w:val="NormalWeb"/>
        <w:shd w:val="clear" w:color="auto" w:fill="FFFFFF"/>
        <w:rPr>
          <w:rFonts w:ascii="Helvetica" w:hAnsi="Helvetica" w:cs="Helvetica"/>
          <w:color w:val="111111"/>
          <w:sz w:val="15"/>
          <w:szCs w:val="15"/>
        </w:rPr>
      </w:pPr>
    </w:p>
    <w:p w:rsidR="00267D2C" w:rsidRDefault="00267D2C" w:rsidP="00267D2C">
      <w:pPr>
        <w:pStyle w:val="NormalWeb"/>
        <w:shd w:val="clear" w:color="auto" w:fill="FFFFFF"/>
        <w:jc w:val="both"/>
        <w:rPr>
          <w:rFonts w:ascii="Helvetica" w:hAnsi="Helvetica" w:cs="Helvetica"/>
          <w:b/>
          <w:color w:val="111111"/>
        </w:rPr>
      </w:pPr>
      <w:r>
        <w:rPr>
          <w:color w:val="111111"/>
        </w:rPr>
        <w:t xml:space="preserve">« </w:t>
      </w:r>
      <w:r>
        <w:rPr>
          <w:rStyle w:val="Accentuation"/>
          <w:color w:val="111111"/>
        </w:rPr>
        <w:t xml:space="preserve">La sanction disciplinaire déguisée se caractérise par la </w:t>
      </w:r>
      <w:r w:rsidRPr="00267D2C">
        <w:rPr>
          <w:rStyle w:val="Accentuation"/>
          <w:b/>
          <w:color w:val="111111"/>
        </w:rPr>
        <w:t>conjonction d’un élément subjectif et d’un élément objectif.</w:t>
      </w:r>
      <w:r w:rsidRPr="00267D2C">
        <w:rPr>
          <w:rFonts w:ascii="Helvetica" w:hAnsi="Helvetica" w:cs="Helvetica"/>
          <w:b/>
          <w:color w:val="111111"/>
        </w:rPr>
        <w:t xml:space="preserve"> </w:t>
      </w:r>
    </w:p>
    <w:p w:rsidR="00267D2C" w:rsidRPr="00267D2C" w:rsidRDefault="00267D2C" w:rsidP="00267D2C">
      <w:pPr>
        <w:pStyle w:val="NormalWeb"/>
        <w:shd w:val="clear" w:color="auto" w:fill="FFFFFF"/>
        <w:jc w:val="both"/>
        <w:rPr>
          <w:rFonts w:ascii="Helvetica" w:hAnsi="Helvetica" w:cs="Helvetica"/>
          <w:b/>
          <w:color w:val="111111"/>
          <w:sz w:val="15"/>
          <w:szCs w:val="15"/>
        </w:rPr>
      </w:pPr>
    </w:p>
    <w:p w:rsidR="00267D2C" w:rsidRDefault="00267D2C" w:rsidP="00267D2C">
      <w:pPr>
        <w:pStyle w:val="NormalWeb"/>
        <w:shd w:val="clear" w:color="auto" w:fill="FFFFFF"/>
        <w:jc w:val="both"/>
        <w:rPr>
          <w:rFonts w:ascii="Helvetica" w:hAnsi="Helvetica" w:cs="Helvetica"/>
          <w:color w:val="111111"/>
        </w:rPr>
      </w:pPr>
      <w:r>
        <w:rPr>
          <w:rStyle w:val="Accentuation"/>
          <w:color w:val="111111"/>
        </w:rPr>
        <w:t>1°) L’élément subjectif est constitué par l’intention de l’auteur de l’acte incriminé d’infliger une sanction, c’est-à-dire de porter une certaine atteinte à la situation professionnelle de l’agent sur la base d’un grief articulé contre lui ;</w:t>
      </w:r>
      <w:r>
        <w:rPr>
          <w:rFonts w:ascii="Helvetica" w:hAnsi="Helvetica" w:cs="Helvetica"/>
          <w:color w:val="111111"/>
        </w:rPr>
        <w:t xml:space="preserve"> </w:t>
      </w:r>
    </w:p>
    <w:p w:rsidR="00267D2C" w:rsidRDefault="00267D2C" w:rsidP="00267D2C">
      <w:pPr>
        <w:pStyle w:val="NormalWeb"/>
        <w:shd w:val="clear" w:color="auto" w:fill="FFFFFF"/>
        <w:jc w:val="both"/>
        <w:rPr>
          <w:rFonts w:ascii="Helvetica" w:hAnsi="Helvetica" w:cs="Helvetica"/>
          <w:color w:val="111111"/>
          <w:sz w:val="15"/>
          <w:szCs w:val="15"/>
        </w:rPr>
      </w:pPr>
    </w:p>
    <w:p w:rsidR="00267D2C" w:rsidRDefault="00267D2C" w:rsidP="00267D2C">
      <w:pPr>
        <w:pStyle w:val="NormalWeb"/>
        <w:shd w:val="clear" w:color="auto" w:fill="FFFFFF"/>
        <w:jc w:val="both"/>
        <w:rPr>
          <w:rFonts w:ascii="Helvetica" w:hAnsi="Helvetica" w:cs="Helvetica"/>
          <w:color w:val="111111"/>
          <w:sz w:val="15"/>
          <w:szCs w:val="15"/>
        </w:rPr>
      </w:pPr>
      <w:r>
        <w:rPr>
          <w:rStyle w:val="Accentuation"/>
          <w:color w:val="111111"/>
        </w:rPr>
        <w:t>2°) L’élément d’ordre objectif est relatif aux effets de la mesure incriminée. Il faut qu’elle ait par elle-même les effets d’une sanction disciplinaire, qu’elle porte atteinte à la situation professionnelle de l’agent, c’est-à-dire qu’elle supprime ou limite des droits ou avantages actuels ou virtuels résultant du statut de l’intéressé. Dans le cas des mesures modifiant les attributions d’un agent , vous estimez qu’il y a objectivement un élément comportant une sanction, si la décision entraîne une réduction de la rémunération, la suppression d’un titre constituant un élément de la situation de l’agent, ou si elle a pour objet de porter atteinte au statut de l’agent en le privant par exemple de la totalité des attributions correspondant à son grade. Tel est le cas si un secrétaire de mairie se voit privé de la plupart des attributions inhérentes à son emploi</w:t>
      </w:r>
      <w:r>
        <w:rPr>
          <w:color w:val="111111"/>
        </w:rPr>
        <w:t xml:space="preserve"> » </w:t>
      </w:r>
      <w:bookmarkStart w:id="0" w:name="_GoBack"/>
      <w:bookmarkEnd w:id="0"/>
    </w:p>
    <w:p w:rsidR="00552B45" w:rsidRDefault="00552B45"/>
    <w:sectPr w:rsidR="00552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2C"/>
    <w:rsid w:val="00267D2C"/>
    <w:rsid w:val="0055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267D2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6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267D2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6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3397">
                              <w:marLeft w:val="240"/>
                              <w:marRight w:val="240"/>
                              <w:marTop w:val="240"/>
                              <w:marBottom w:val="0"/>
                              <w:divBdr>
                                <w:top w:val="single" w:sz="6" w:space="18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903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E6E6E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CHRETIEN Dominique</dc:creator>
  <cp:keywords/>
  <dc:description/>
  <cp:lastModifiedBy>CHRETIEN Dominique</cp:lastModifiedBy>
  <cp:revision>1</cp:revision>
  <dcterms:created xsi:type="dcterms:W3CDTF">2014-05-11T14:40:00Z</dcterms:created>
  <dcterms:modified xsi:type="dcterms:W3CDTF">2014-05-11T14:41:00Z</dcterms:modified>
</cp:coreProperties>
</file>